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1008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23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11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Салимгареева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предусмотренном в отношении: </w:t>
      </w:r>
      <w:r>
        <w:rPr>
          <w:rFonts w:ascii="Times New Roman" w:eastAsia="Times New Roman" w:hAnsi="Times New Roman" w:cs="Times New Roman"/>
          <w:sz w:val="26"/>
          <w:szCs w:val="26"/>
        </w:rPr>
        <w:t>Салимгареева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Рустама </w:t>
      </w:r>
      <w:r>
        <w:rPr>
          <w:rFonts w:ascii="Times New Roman" w:eastAsia="Times New Roman" w:hAnsi="Times New Roman" w:cs="Times New Roman"/>
          <w:sz w:val="26"/>
          <w:szCs w:val="26"/>
        </w:rPr>
        <w:t>Радиковича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honeNumbergrp-22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Style w:val="cat-ExternalSystemDefinedgrp-2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совершении правонарушения, предусмотренного ч.4 ст.12.15 КоАП РФ,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0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Салимгареев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средством </w:t>
      </w:r>
      <w:r>
        <w:rPr>
          <w:rStyle w:val="cat-UserDefinedgrp-1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1rplc-1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движущегося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впереди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грузового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действия дорожного знака 3.20 «Обгон запрещён»,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 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Салимгареев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 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 полностью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не заявлял.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</w:t>
      </w:r>
      <w:r>
        <w:rPr>
          <w:rFonts w:ascii="Times New Roman" w:eastAsia="Times New Roman" w:hAnsi="Times New Roman" w:cs="Times New Roman"/>
          <w:sz w:val="26"/>
          <w:szCs w:val="26"/>
        </w:rPr>
        <w:t>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приходит к следующим выводам.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9.1.1 Правил дорожного движения, утверждённых Постановлением Совета Министров - Правительством РФ от 23.10.1993 N 1090 (далее - ПДД)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w:anchor="sub_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w:anchor="sub_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2 к Правилам дорожного движения Российской Федерации «Дорожная разметка и ее характеристики» -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Салимгареева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25.02.2025 в </w:t>
      </w:r>
      <w:r>
        <w:rPr>
          <w:rStyle w:val="cat-Timegrp-20rplc-2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Style w:val="cat-Addressgrp-3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Салимгареев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Р.Р., управляя транспортным средством </w:t>
      </w:r>
      <w:r>
        <w:rPr>
          <w:rStyle w:val="cat-UserDefined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1rplc-3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движущегося впереди </w:t>
      </w:r>
      <w:r>
        <w:rPr>
          <w:rFonts w:ascii="Times New Roman" w:eastAsia="Times New Roman" w:hAnsi="Times New Roman" w:cs="Times New Roman"/>
          <w:sz w:val="26"/>
          <w:szCs w:val="26"/>
        </w:rPr>
        <w:t>грузового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транспортного средства в зоне действия дорожного знака 3.20 «Обгон запрещён»,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1.3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схема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операций с в/у;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транспортного средства;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дислокация дорожных знаков и дорожной разметки;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 и другие материалы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Салимгареева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Салимгареева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предусмотренными ст.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29.9 - 29.11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Салимгареева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Рустама </w:t>
      </w:r>
      <w:r>
        <w:rPr>
          <w:rFonts w:ascii="Times New Roman" w:eastAsia="Times New Roman" w:hAnsi="Times New Roman" w:cs="Times New Roman"/>
          <w:sz w:val="26"/>
          <w:szCs w:val="26"/>
        </w:rPr>
        <w:t>Радиковича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 4 ст. 12.15 КоАП РФ и подвергнуть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сем</w:t>
      </w:r>
      <w:r>
        <w:rPr>
          <w:rFonts w:ascii="Times New Roman" w:eastAsia="Times New Roman" w:hAnsi="Times New Roman" w:cs="Times New Roman"/>
          <w:sz w:val="26"/>
          <w:szCs w:val="26"/>
        </w:rPr>
        <w:t>и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пятисот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</w:t>
      </w:r>
      <w:r>
        <w:rPr>
          <w:rFonts w:ascii="Times New Roman" w:eastAsia="Times New Roman" w:hAnsi="Times New Roman" w:cs="Times New Roman"/>
          <w:sz w:val="26"/>
          <w:szCs w:val="26"/>
        </w:rPr>
        <w:t>чения Сургута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апреля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</w:t>
      </w:r>
      <w:r>
        <w:rPr>
          <w:rFonts w:ascii="Times New Roman" w:eastAsia="Times New Roman" w:hAnsi="Times New Roman" w:cs="Times New Roman"/>
          <w:sz w:val="16"/>
          <w:szCs w:val="16"/>
        </w:rPr>
        <w:t>до</w:t>
      </w:r>
      <w:r>
        <w:rPr>
          <w:rFonts w:ascii="Times New Roman" w:eastAsia="Times New Roman" w:hAnsi="Times New Roman" w:cs="Times New Roman"/>
          <w:sz w:val="16"/>
          <w:szCs w:val="16"/>
        </w:rPr>
        <w:t>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1008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О.П. Куликова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платежа 03100643000000018700 в РКЦ Ханты-Мансийск; БИК </w:t>
      </w:r>
      <w:r>
        <w:rPr>
          <w:rStyle w:val="cat-PhoneNumbergrp-23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ОКТМО </w:t>
      </w:r>
      <w:r>
        <w:rPr>
          <w:rStyle w:val="cat-PhoneNumbergrp-24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ИНН </w:t>
      </w:r>
      <w:r>
        <w:rPr>
          <w:rStyle w:val="cat-PhoneNumbergrp-25rplc-4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КПП </w:t>
      </w:r>
      <w:r>
        <w:rPr>
          <w:rStyle w:val="cat-PhoneNumbergrp-26rplc-4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0"/>
          <w:szCs w:val="20"/>
        </w:rPr>
        <w:t>УИН 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730003239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4rplc-4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Сургута.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</w:t>
      </w:r>
      <w:r>
        <w:rPr>
          <w:rFonts w:ascii="PT Sans" w:eastAsia="PT Sans" w:hAnsi="PT Sans" w:cs="PT Sans"/>
          <w:sz w:val="20"/>
          <w:szCs w:val="20"/>
        </w:rPr>
        <w:t>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ExternalSystemDefinedgrp-27rplc-10">
    <w:name w:val="cat-ExternalSystemDefined grp-27 rplc-10"/>
    <w:basedOn w:val="DefaultParagraphFont"/>
  </w:style>
  <w:style w:type="character" w:customStyle="1" w:styleId="cat-PhoneNumbergrp-22rplc-11">
    <w:name w:val="cat-PhoneNumber grp-2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UserDefinedgrp-14rplc-18">
    <w:name w:val="cat-UserDefined grp-14 rplc-18"/>
    <w:basedOn w:val="DefaultParagraphFont"/>
  </w:style>
  <w:style w:type="character" w:customStyle="1" w:styleId="cat-CarNumbergrp-21rplc-19">
    <w:name w:val="cat-CarNumber grp-21 rplc-19"/>
    <w:basedOn w:val="DefaultParagraphFont"/>
  </w:style>
  <w:style w:type="character" w:customStyle="1" w:styleId="cat-Timegrp-20rplc-28">
    <w:name w:val="cat-Time grp-20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UserDefinedgrp-14rplc-31">
    <w:name w:val="cat-UserDefined grp-14 rplc-31"/>
    <w:basedOn w:val="DefaultParagraphFont"/>
  </w:style>
  <w:style w:type="character" w:customStyle="1" w:styleId="cat-CarNumbergrp-21rplc-32">
    <w:name w:val="cat-CarNumber grp-21 rplc-32"/>
    <w:basedOn w:val="DefaultParagraphFont"/>
  </w:style>
  <w:style w:type="character" w:customStyle="1" w:styleId="cat-PhoneNumbergrp-23rplc-41">
    <w:name w:val="cat-PhoneNumber grp-23 rplc-41"/>
    <w:basedOn w:val="DefaultParagraphFont"/>
  </w:style>
  <w:style w:type="character" w:customStyle="1" w:styleId="cat-PhoneNumbergrp-24rplc-42">
    <w:name w:val="cat-PhoneNumber grp-24 rplc-42"/>
    <w:basedOn w:val="DefaultParagraphFont"/>
  </w:style>
  <w:style w:type="character" w:customStyle="1" w:styleId="cat-PhoneNumbergrp-25rplc-43">
    <w:name w:val="cat-PhoneNumber grp-25 rplc-43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Addressgrp-4rplc-45">
    <w:name w:val="cat-Address grp-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